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5B" w:rsidRDefault="00DD225B" w:rsidP="00DD225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DD225B" w:rsidRDefault="00DD225B" w:rsidP="00DD225B">
      <w:pPr>
        <w:rPr>
          <w:rFonts w:ascii="仿宋" w:eastAsia="仿宋" w:hAnsi="仿宋" w:hint="eastAsia"/>
          <w:sz w:val="32"/>
          <w:szCs w:val="32"/>
        </w:rPr>
      </w:pPr>
    </w:p>
    <w:p w:rsidR="00DD225B" w:rsidRPr="00776B7F" w:rsidRDefault="00DD225B" w:rsidP="00DD225B">
      <w:pPr>
        <w:rPr>
          <w:rFonts w:ascii="仿宋" w:eastAsia="仿宋" w:hAnsi="仿宋"/>
          <w:sz w:val="32"/>
          <w:szCs w:val="32"/>
        </w:rPr>
      </w:pPr>
      <w:r w:rsidRPr="00776B7F">
        <w:rPr>
          <w:rFonts w:ascii="仿宋" w:eastAsia="仿宋" w:hAnsi="仿宋" w:hint="eastAsia"/>
          <w:sz w:val="32"/>
          <w:szCs w:val="32"/>
        </w:rPr>
        <w:t>郑州市建筑业协会六届四次理事会暨常务理事会参会回执表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992"/>
        <w:gridCol w:w="3260"/>
        <w:gridCol w:w="992"/>
        <w:gridCol w:w="1843"/>
        <w:gridCol w:w="1134"/>
      </w:tblGrid>
      <w:tr w:rsidR="00DD225B" w:rsidRPr="00776B7F" w:rsidTr="00DD225B">
        <w:tc>
          <w:tcPr>
            <w:tcW w:w="1101" w:type="dxa"/>
          </w:tcPr>
          <w:p w:rsidR="00DD225B" w:rsidRPr="00776B7F" w:rsidRDefault="00DD225B" w:rsidP="00DD22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B7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</w:tcPr>
          <w:p w:rsidR="00DD225B" w:rsidRPr="00776B7F" w:rsidRDefault="00DD225B" w:rsidP="00DD22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B7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 w:rsidR="00DD225B" w:rsidRPr="00776B7F" w:rsidRDefault="00DD225B" w:rsidP="00DD22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B7F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992" w:type="dxa"/>
          </w:tcPr>
          <w:p w:rsidR="00DD225B" w:rsidRPr="00776B7F" w:rsidRDefault="00DD225B" w:rsidP="00DD22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B7F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</w:tcPr>
          <w:p w:rsidR="00DD225B" w:rsidRPr="00776B7F" w:rsidRDefault="00DD225B" w:rsidP="00DD22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B7F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134" w:type="dxa"/>
          </w:tcPr>
          <w:p w:rsidR="00DD225B" w:rsidRPr="00776B7F" w:rsidRDefault="00DD225B" w:rsidP="00DD22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B7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D225B" w:rsidRPr="00776B7F" w:rsidTr="00DD225B">
        <w:tc>
          <w:tcPr>
            <w:tcW w:w="1101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225B" w:rsidRPr="00776B7F" w:rsidTr="00DD225B">
        <w:tc>
          <w:tcPr>
            <w:tcW w:w="1101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DD225B" w:rsidRPr="00776B7F" w:rsidTr="00DD225B">
        <w:tc>
          <w:tcPr>
            <w:tcW w:w="1101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225B" w:rsidRPr="00776B7F" w:rsidTr="00DD225B">
        <w:tc>
          <w:tcPr>
            <w:tcW w:w="1101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225B" w:rsidRPr="00776B7F" w:rsidRDefault="00DD225B" w:rsidP="00EA66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353C0" w:rsidRDefault="005353C0"/>
    <w:sectPr w:rsidR="005353C0" w:rsidSect="00DD225B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A6"/>
    <w:rsid w:val="00171DA6"/>
    <w:rsid w:val="005353C0"/>
    <w:rsid w:val="00D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D22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D22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2020-07-17T02:15:00Z</dcterms:created>
  <dcterms:modified xsi:type="dcterms:W3CDTF">2020-07-17T02:16:00Z</dcterms:modified>
</cp:coreProperties>
</file>